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27.11.2023 maanantai</w:t>
      </w:r>
    </w:p>
    <w:p>
      <w:pPr>
        <w:pStyle w:val="Heading1"/>
      </w:pPr>
      <w:r>
        <w:t>27.11.2023 maanantai</w:t>
      </w:r>
    </w:p>
    <w:p>
      <w:pPr>
        <w:pStyle w:val="Heading2"/>
      </w:pPr>
      <w:r>
        <w:t>11:00-13:00 Tietotekniikkaopastusta senioreille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