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5:00-17:00 Lukupiiri</w:t>
      </w:r>
    </w:p>
    <w:p>
      <w:r>
        <w:t>Syksyllä käsiteltävät teok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