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19.9.2023 tiistai</w:t>
      </w:r>
    </w:p>
    <w:p>
      <w:pPr>
        <w:pStyle w:val="Heading1"/>
      </w:pPr>
      <w:r>
        <w:t>19.9.2023 tiistai</w:t>
      </w:r>
    </w:p>
    <w:p>
      <w:pPr>
        <w:pStyle w:val="Heading2"/>
      </w:pPr>
      <w:r>
        <w:t>17:30-19:00 English Book Club</w:t>
      </w:r>
    </w:p>
    <w:p>
      <w:r>
        <w:t>Your English does not have to be perfect in order to join in, come as you are!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