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28.9.2023 torstai</w:t>
      </w:r>
    </w:p>
    <w:p>
      <w:pPr>
        <w:pStyle w:val="Heading1"/>
      </w:pPr>
      <w:r>
        <w:t>28.9.2023 torstai</w:t>
      </w:r>
    </w:p>
    <w:p>
      <w:pPr>
        <w:pStyle w:val="Heading2"/>
      </w:pPr>
      <w:r>
        <w:t>16:30-18:30 Bokcirkel</w:t>
      </w:r>
    </w:p>
    <w:p>
      <w:r>
        <w:t>Välkommen på bokcirkel!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