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13:00-15:00 Koululaisten keskiviikot</w:t>
      </w:r>
    </w:p>
    <w:p>
      <w:r>
        <w:t>Tule keskiviikkoisin koulun jälkeen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