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9.10.2023 maanantai</w:t>
      </w:r>
    </w:p>
    <w:p>
      <w:pPr>
        <w:pStyle w:val="Heading1"/>
      </w:pPr>
      <w:r>
        <w:t>9.10.2023 maanantai</w:t>
      </w:r>
    </w:p>
    <w:p>
      <w:pPr>
        <w:pStyle w:val="Heading2"/>
      </w:pPr>
      <w:r>
        <w:t>18:00-18:30 Iltasatutuokiot</w:t>
      </w:r>
    </w:p>
    <w:p>
      <w:r>
        <w:t>Tervetuloa kuuntelemaan satuja!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