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25.8.2023 perjantai</w:t>
      </w:r>
    </w:p>
    <w:p>
      <w:pPr>
        <w:pStyle w:val="Heading1"/>
      </w:pPr>
      <w:r>
        <w:t>25.8.2023 perjantai</w:t>
      </w:r>
    </w:p>
    <w:p>
      <w:pPr>
        <w:pStyle w:val="Heading2"/>
      </w:pPr>
      <w:r>
        <w:t>17:30-19:30 SAMPO 2023 Festivaali – Sixth Sense projekti</w:t>
      </w:r>
    </w:p>
    <w:p>
      <w:r>
        <w:t>SAMPO 2023 Festivaalin "Sixth Sense" on aistien ja aistimusten esitys.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