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24.10.2023 tiistai</w:t>
      </w:r>
    </w:p>
    <w:p>
      <w:pPr>
        <w:pStyle w:val="Heading1"/>
      </w:pPr>
      <w:r>
        <w:t>24.10.2023 tiistai</w:t>
      </w:r>
    </w:p>
    <w:p>
      <w:pPr>
        <w:pStyle w:val="Heading2"/>
      </w:pPr>
      <w:r>
        <w:t>14:00-16:00 Tietotekniikkaopastusta senioreille</w:t>
      </w:r>
    </w:p>
    <w:p>
      <w:r>
        <w:t>Senioreille maksutonta apua tietotekniikan käytössä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