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16.11.2023 torstai</w:t>
      </w:r>
    </w:p>
    <w:p>
      <w:pPr>
        <w:pStyle w:val="Heading1"/>
      </w:pPr>
      <w:r>
        <w:t>16.11.2023 torstai</w:t>
      </w:r>
    </w:p>
    <w:p>
      <w:pPr>
        <w:pStyle w:val="Heading2"/>
      </w:pPr>
      <w:r>
        <w:t>09:00-09:30 PERUTTU 7.12. Musiikkia vauvoille!</w:t>
      </w:r>
    </w:p>
    <w:p>
      <w:r>
        <w:t>Huom! Peruttu to 7.12.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