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28.8.2023 maanantai</w:t>
      </w:r>
    </w:p>
    <w:p>
      <w:pPr>
        <w:pStyle w:val="Heading1"/>
      </w:pPr>
      <w:r>
        <w:t>28.8.2023 maanantai</w:t>
      </w:r>
    </w:p>
    <w:p>
      <w:pPr>
        <w:pStyle w:val="Heading2"/>
      </w:pPr>
      <w:r>
        <w:t>17:00-18:30 Läksyhelppi</w:t>
      </w:r>
    </w:p>
    <w:p>
      <w:r>
        <w:t>Apua läksyjen tekoon kaikille koululaisille ja toisen asteen opiskelijoille maanantaisin klo 17-18.30!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