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6.9.2023 keskiviikko</w:t>
      </w:r>
    </w:p>
    <w:p>
      <w:pPr>
        <w:pStyle w:val="Heading1"/>
      </w:pPr>
      <w:r>
        <w:t>6.9.2023 keskiviikko</w:t>
      </w:r>
    </w:p>
    <w:p>
      <w:pPr>
        <w:pStyle w:val="Heading2"/>
      </w:pPr>
      <w:r>
        <w:t>14:00-16:00 Puuhakeskiviikko</w:t>
      </w:r>
    </w:p>
    <w:p>
      <w:r>
        <w:t>Puuhakeskiviikko koululaisille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