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24.7.2023 maanantai</w:t>
      </w:r>
    </w:p>
    <w:p>
      <w:pPr>
        <w:pStyle w:val="Heading1"/>
      </w:pPr>
      <w:r>
        <w:t>24.7.2023-4.9.2023</w:t>
      </w:r>
    </w:p>
    <w:p>
      <w:pPr>
        <w:pStyle w:val="Heading2"/>
      </w:pPr>
      <w:r>
        <w:t>Afrikkalaisia kirjailijoita -näyttely</w:t>
      </w:r>
    </w:p>
    <w:p>
      <w:r>
        <w:t>Afrikkalaisia kirjailijoita -näyttely Oodissa 24.7.-4.9.2023.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