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10.11.2023 perjantai</w:t>
      </w:r>
    </w:p>
    <w:p>
      <w:pPr>
        <w:pStyle w:val="Heading1"/>
      </w:pPr>
      <w:r>
        <w:t>10.11.2023 perjantai</w:t>
      </w:r>
    </w:p>
    <w:p>
      <w:pPr>
        <w:pStyle w:val="Heading2"/>
      </w:pPr>
      <w:r>
        <w:t>10:30-11:30 Perjantailauluja!</w:t>
      </w:r>
    </w:p>
    <w:p>
      <w:r>
        <w:t>Tule mukaan laulamaan lempilaulujasi ilmaiseksi! Laulamme yhdessä sekä suomeksi että ruotsiksi joka toinen perjantai.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