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21.9.2023 torstai</w:t>
      </w:r>
    </w:p>
    <w:p>
      <w:pPr>
        <w:pStyle w:val="Heading1"/>
      </w:pPr>
      <w:r>
        <w:t>21.9.2023 torstai</w:t>
      </w:r>
    </w:p>
    <w:p>
      <w:pPr>
        <w:pStyle w:val="Heading2"/>
      </w:pPr>
      <w:r>
        <w:t>13:00-15:00 Neuvontaa maahanmuuton kysymyksissä</w:t>
      </w:r>
    </w:p>
    <w:p>
      <w:r>
        <w:t>The Finnish Refugee Council's Kurvi-counselling offers information in questions of immigration.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