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6:00-18:30 Digital guidance in Arabic and English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