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17:00-18:30 Koulutus kestävän kehityksen edistäjänä</w:t>
      </w:r>
    </w:p>
    <w:p>
      <w:r>
        <w:t>St1:n hallituksen puheenjohtaja Mika Anttosta haastatellaan liittyen kestävään kehitykseen. Tule mukaan kuuntelemaan ja esittämään kysymyksiä!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