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18:00-18:30 Iltasatutuokio</w:t>
      </w:r>
    </w:p>
    <w:p>
      <w:r>
        <w:t>Rauhoitutaan yhdessä sadun äärelle.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