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23.10.2023 maanantai</w:t>
      </w:r>
    </w:p>
    <w:p>
      <w:pPr>
        <w:pStyle w:val="Heading1"/>
      </w:pPr>
      <w:r>
        <w:t>23.10.2023 maanantai</w:t>
      </w:r>
    </w:p>
    <w:p>
      <w:pPr>
        <w:pStyle w:val="Heading2"/>
      </w:pPr>
      <w:r>
        <w:t>15:00-16:30 Bokcirkeln på Entresse</w:t>
      </w:r>
    </w:p>
    <w:p>
      <w:r>
        <w:t>Kom och samtala om dina läsupplevelser!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