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Kiviparintie 2, 00920, Helsinki</w:t>
      </w:r>
    </w:p>
    <w:p>
      <w:r>
        <w:t>17.8.2023 torstai</w:t>
      </w:r>
    </w:p>
    <w:p>
      <w:pPr>
        <w:pStyle w:val="Heading1"/>
      </w:pPr>
      <w:r>
        <w:t>17.8.2023 torstai</w:t>
      </w:r>
    </w:p>
    <w:p>
      <w:pPr>
        <w:pStyle w:val="Heading2"/>
      </w:pPr>
      <w:r>
        <w:t>13:45-18:00 Taiteiden yön etkot</w:t>
      </w:r>
    </w:p>
    <w:p>
      <w:r>
        <w:t>Tervetuloa taiteilemaan Myllypuron kirjastoon!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