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10.8.2023 torstai</w:t>
      </w:r>
    </w:p>
    <w:p>
      <w:pPr>
        <w:pStyle w:val="Heading1"/>
      </w:pPr>
      <w:r>
        <w:t>10.8.2023-31.8.2023</w:t>
      </w:r>
    </w:p>
    <w:p>
      <w:pPr>
        <w:pStyle w:val="Heading2"/>
      </w:pPr>
      <w:r>
        <w:t>16:40-15:00 Näyttely: Kuvitetut koirat</w:t>
      </w:r>
    </w:p>
    <w:p>
      <w:r>
        <w:t>Esillä on lemmikkien valokuvista tehtyjä kuvituksia.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