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15:00-16:00 Läpi vuoden laululla</w:t>
      </w:r>
    </w:p>
    <w:p>
      <w:r>
        <w:t>Muistelemme esityksissämme laulettuja kappaleita ja laulamme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