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22.8.2023 tiistai</w:t>
      </w:r>
    </w:p>
    <w:p>
      <w:pPr>
        <w:pStyle w:val="Heading1"/>
      </w:pPr>
      <w:r>
        <w:t>22.8.2023 tiistai</w:t>
      </w:r>
    </w:p>
    <w:p>
      <w:pPr>
        <w:pStyle w:val="Heading2"/>
      </w:pPr>
      <w:r>
        <w:t>14:00-15:30 Naisten paja</w:t>
      </w:r>
    </w:p>
    <w:p>
      <w:r>
        <w:t>Tervetuloa Naisten 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