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13:00-15:00 Dječja posla -tuokio</w:t>
      </w:r>
    </w:p>
    <w:p>
      <w:r>
        <w:t>Bosniaa, kroaattia, montenegroa ja serbiaa puhuville ja oppiville lapsille tarkoitettu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