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1.3.2024 perjantai</w:t>
      </w:r>
    </w:p>
    <w:p>
      <w:pPr>
        <w:pStyle w:val="Heading1"/>
      </w:pPr>
      <w:r>
        <w:t>1.3.2024 perjantai</w:t>
      </w:r>
    </w:p>
    <w:p>
      <w:pPr>
        <w:pStyle w:val="Heading2"/>
      </w:pPr>
      <w:r>
        <w:t>15:30-17:00 Avoin eSports -kerho (6.-9.lk)</w:t>
      </w:r>
    </w:p>
    <w:p>
      <w:r>
        <w:t>Avoin eSports -kerho (6.-9.lk)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