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14:00-17:00 Digitaidekerhot koululaisille</w:t>
      </w:r>
    </w:p>
    <w:p>
      <w:r>
        <w:t>Digitaidekerhot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