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22.1.2024 maanantai</w:t>
      </w:r>
    </w:p>
    <w:p>
      <w:pPr>
        <w:pStyle w:val="Heading1"/>
      </w:pPr>
      <w:r>
        <w:t>22.1.2024 maanantai</w:t>
      </w:r>
    </w:p>
    <w:p>
      <w:pPr>
        <w:pStyle w:val="Heading2"/>
      </w:pPr>
      <w:r>
        <w:t>15:30-17:00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