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17:30-19:00 Kässäkerho Koko</w:t>
      </w:r>
    </w:p>
    <w:p>
      <w:r>
        <w:t>Uusi käsityökerho kokoontuu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