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11.9.2023 maanantai</w:t>
      </w:r>
    </w:p>
    <w:p>
      <w:pPr>
        <w:pStyle w:val="Heading1"/>
      </w:pPr>
      <w:r>
        <w:t>11.9.2023 maanantai</w:t>
      </w:r>
    </w:p>
    <w:p>
      <w:pPr>
        <w:pStyle w:val="Heading2"/>
      </w:pPr>
      <w:r>
        <w:t>14:00-17:00 Oodi Chess Club</w:t>
      </w:r>
    </w:p>
    <w:p>
      <w:r>
        <w:t>Play chess and meet other players in Oodi!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