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6.10.2023 perjantai</w:t>
      </w:r>
    </w:p>
    <w:p>
      <w:pPr>
        <w:pStyle w:val="Heading1"/>
      </w:pPr>
      <w:r>
        <w:t>6.10.2023 perjantai</w:t>
      </w:r>
    </w:p>
    <w:p>
      <w:pPr>
        <w:pStyle w:val="Heading2"/>
      </w:pPr>
      <w:r>
        <w:t>16:30-17:30 PICNIC espanjankielisille vanhemmille ja taaperoille</w:t>
      </w:r>
    </w:p>
    <w:p>
      <w:r>
        <w:t>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