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16:30-17:30 PICNIC for Spanish speaking families with toddlers</w:t>
      </w:r>
    </w:p>
    <w:p>
      <w:r>
        <w:t>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