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10:00-10:30 Venäjänkielinen taaperokerho1-2-vuotiaille</w:t>
      </w:r>
    </w:p>
    <w:p>
      <w:r>
        <w:t>Кружок для малышей от 1 до 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