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14:00-15:00 The Shadow in the Moon - Satuhetki kirjailijan kanssa</w:t>
      </w:r>
    </w:p>
    <w:p>
      <w:r>
        <w:t>Perheille suunnattu satuhetki ja askartelua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