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09:15-10:15 Satuhetki</w:t>
      </w:r>
    </w:p>
    <w:p>
      <w:r>
        <w:t>Tervetuloa kuuntelemaan satuja ja tarinoita.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