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1.10.2023 sunnuntai</w:t>
      </w:r>
    </w:p>
    <w:p>
      <w:pPr>
        <w:pStyle w:val="Heading1"/>
      </w:pPr>
      <w:r>
        <w:t>1.10.2023 sunnuntai</w:t>
      </w:r>
    </w:p>
    <w:p>
      <w:pPr>
        <w:pStyle w:val="Heading2"/>
      </w:pPr>
      <w:r>
        <w:t>11:00-17:00 YMPÄRISTÖSEIKKAILU - Luontoteemainen toiminnallinen näyttely lapsille</w:t>
      </w:r>
    </w:p>
    <w:p>
      <w:r>
        <w:t>YMPÄRISTÖSEIKKAILU Lasten ympäristöteemainen tapahtuma keskustakirjasto Oodissa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