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09:00-11:00 Kirjastokahvit</w:t>
      </w:r>
    </w:p>
    <w:p>
      <w:r>
        <w:t>Tervetuloa kirjastoon aamukahville torstaiaamuisin!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