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17:00-18:30 Finnish language café</w:t>
      </w:r>
    </w:p>
    <w:p>
      <w:r>
        <w:t>Welcome to Finnish language café!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