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11.9.2023 maanantai</w:t>
      </w:r>
    </w:p>
    <w:p>
      <w:pPr>
        <w:pStyle w:val="Heading1"/>
      </w:pPr>
      <w:r>
        <w:t>11.9.2023-15.9.2023</w:t>
      </w:r>
    </w:p>
    <w:p>
      <w:pPr>
        <w:pStyle w:val="Heading2"/>
      </w:pPr>
      <w:r>
        <w:t>10:30-15:30 Leikkipuisto Lorun ohjelma 11.-15.9.</w:t>
      </w:r>
    </w:p>
    <w:p>
      <w:r>
        <w:t>Lämpimästi tervetuloa Leikkipuisto Lorun syyskuun tuokioihin!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