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17:00-19:00 Nuorten oma tila</w:t>
      </w:r>
    </w:p>
    <w:p>
      <w:r>
        <w:t>Nuorten oma tila järjestetään joka toinen keskiviikko.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