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13:00-13:30 Kanteleen päivä</w:t>
      </w:r>
    </w:p>
    <w:p>
      <w:r>
        <w:t>"Kantele-ala ansaitsee tulla valokeilaan”, Sanni Virta, Kanteleliiton toiminnanjohtaja, sekä Kanteleen päivän ideoija ja tuottaja sanoo. Kantele liitetään usein Kalevalan päivään, mutta kanteleella voi olla myös oma juhlapäivänsä.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