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4.10.2023 keskiviikko</w:t>
      </w:r>
    </w:p>
    <w:p>
      <w:pPr>
        <w:pStyle w:val="Heading1"/>
      </w:pPr>
      <w:r>
        <w:t>4.10.2023 keskiviikko</w:t>
      </w:r>
    </w:p>
    <w:p>
      <w:pPr>
        <w:pStyle w:val="Heading2"/>
      </w:pPr>
      <w:r>
        <w:t>18:00-19:00 Nordic literature circle</w:t>
      </w:r>
    </w:p>
    <w:p>
      <w:r>
        <w:t>Welcome to the Nordic literature circle.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