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24.11.2023 perjantai</w:t>
      </w:r>
    </w:p>
    <w:p>
      <w:pPr>
        <w:pStyle w:val="Heading1"/>
      </w:pPr>
      <w:r>
        <w:t>24.11.2023 perjantai</w:t>
      </w:r>
    </w:p>
    <w:p>
      <w:pPr>
        <w:pStyle w:val="Heading2"/>
      </w:pPr>
      <w:r>
        <w:t>18:00-19:45 Lasten perjantaileffa</w:t>
      </w:r>
    </w:p>
    <w:p>
      <w:r>
        <w:t>Tule nauttimaan perjantaileffasta!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