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5:00-17:00 Iltapäivätoimintaa alakoululaisille</w:t>
      </w:r>
    </w:p>
    <w:p>
      <w:r>
        <w:t>Tule pelaamaan PlayStation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