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16:30-18:30 Euroopan kielten päivä: runotapahtuma</w:t>
      </w:r>
    </w:p>
    <w:p>
      <w:r>
        <w:t>Tervetuloa tapahtumaan!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