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2.10.2023 maanantai</w:t>
      </w:r>
    </w:p>
    <w:p>
      <w:pPr>
        <w:pStyle w:val="Heading1"/>
      </w:pPr>
      <w:r>
        <w:t>2.10.2023-31.10.2023</w:t>
      </w:r>
    </w:p>
    <w:p>
      <w:pPr>
        <w:pStyle w:val="Heading2"/>
      </w:pPr>
      <w:r>
        <w:t>Näyttely: Valentina Morales Buschmann</w:t>
      </w:r>
    </w:p>
    <w:p>
      <w:r>
        <w:t>Valokuvanäyttely kertoo Suomeen 1970-luvulla tulleiden chileläispakolaisten lapsista ja heidän elämäntarinoistaan.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