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13:00-13:45 Kassandrakuoro esiintyy</w:t>
      </w:r>
    </w:p>
    <w:p>
      <w:r>
        <w:t>Kassandrakuoro on vuodesta 2000 toiminut naiskuoro, jonka jäsenet ovat lahjoittaneet ohjelmistoon lauluja eri puolilta maailmaa. Tuloksena on musiikkia, joka on vahvasti läsnä nyky-Suomessa ja jossa samanaikaisesti sykkii koko maailma.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