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17:00-18:30 Venäjänkielinen ilta</w:t>
      </w:r>
    </w:p>
    <w:p>
      <w:r>
        <w:t>venäjänkielinen ilta tikkurilan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