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2.10.2023 maanantai</w:t>
      </w:r>
    </w:p>
    <w:p>
      <w:pPr>
        <w:pStyle w:val="Heading1"/>
      </w:pPr>
      <w:r>
        <w:t>2.10.2023-6.10.2023</w:t>
      </w:r>
    </w:p>
    <w:p>
      <w:pPr>
        <w:pStyle w:val="Heading2"/>
      </w:pPr>
      <w:r>
        <w:t>10:30-15:30 Playground Loru's schedule 2.-6.10.</w:t>
      </w:r>
    </w:p>
    <w:p>
      <w:r>
        <w:t>A warm welcome to Playground Loru in October!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