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5.10.2023 torstai</w:t>
      </w:r>
    </w:p>
    <w:p>
      <w:pPr>
        <w:pStyle w:val="Heading1"/>
      </w:pPr>
      <w:r>
        <w:t>5.10.2023-31.10.2023</w:t>
      </w:r>
    </w:p>
    <w:p>
      <w:pPr>
        <w:pStyle w:val="Heading2"/>
      </w:pPr>
      <w:r>
        <w:t>Carol Collan: Kaleidoscope City</w:t>
      </w:r>
    </w:p>
    <w:p>
      <w:r>
        <w:t>Kaleidoscope City is a series of graphic works I created, in which I study the details of the urban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