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18:00-19:30 Kokoomus keskustelee: Perustuslaki, onko se uhka vai mahdollisuus?</w:t>
      </w:r>
    </w:p>
    <w:p>
      <w:r>
        <w:t>Kokoomus keskustelee: Perustuslaki, onko se uhka vai mahdollisuus? Tiistaina 17.10.2023 Stagella klo 18.00-19.30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