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11.10.2023 keskiviikko</w:t>
      </w:r>
    </w:p>
    <w:p>
      <w:pPr>
        <w:pStyle w:val="Heading1"/>
      </w:pPr>
      <w:r>
        <w:t>11.10.2023 keskiviikko</w:t>
      </w:r>
    </w:p>
    <w:p>
      <w:pPr>
        <w:pStyle w:val="Heading2"/>
      </w:pPr>
      <w:r>
        <w:t>17:00-17:30 Iltasatutuokio yli 3-vuotiaille keskiviikkoisin PERUTTU</w:t>
      </w:r>
    </w:p>
    <w:p>
      <w:r>
        <w:t>Iltasatutuokio 22.11. peruttu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